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8BD0" w14:textId="739BC9C3" w:rsidR="008128E0" w:rsidRPr="008128E0" w:rsidRDefault="008128E0" w:rsidP="008128E0">
      <w:pPr>
        <w:rPr>
          <w:rFonts w:ascii="Garamond" w:hAnsi="Garamond"/>
          <w:sz w:val="24"/>
          <w:szCs w:val="24"/>
        </w:rPr>
      </w:pPr>
      <w:r w:rsidRPr="008128E0">
        <w:rPr>
          <w:rFonts w:ascii="Garamond" w:hAnsi="Garamond"/>
          <w:sz w:val="24"/>
          <w:szCs w:val="24"/>
        </w:rPr>
        <w:t xml:space="preserve">People with disabilities and specials needs are one of the largest unreached communities in the nation. About 56.7 million people—19% of the U.S. population—had a disability in 2010. More than half reported the disability was severe, and only 5 to 10% of the world’s disabled are reached with the gospel. </w:t>
      </w:r>
    </w:p>
    <w:p w14:paraId="7D2CD96A" w14:textId="237D311F" w:rsidR="00BD1F25" w:rsidRPr="00704E32" w:rsidRDefault="008128E0" w:rsidP="00BD1F25">
      <w:pPr>
        <w:rPr>
          <w:rFonts w:ascii="Garamond" w:hAnsi="Garamond"/>
          <w:sz w:val="24"/>
          <w:szCs w:val="24"/>
        </w:rPr>
      </w:pPr>
      <w:r w:rsidRPr="008128E0">
        <w:rPr>
          <w:rFonts w:ascii="Garamond" w:hAnsi="Garamond"/>
          <w:sz w:val="24"/>
          <w:szCs w:val="24"/>
        </w:rPr>
        <w:t>Over 80% of churches in the U.S. lack a special needs ministry. Children with special needs likely never attend worship services, and more than half of special needs parents reported that their child with a disability had been excluded at church.</w:t>
      </w:r>
    </w:p>
    <w:p w14:paraId="1E1A2C96" w14:textId="490FF544" w:rsidR="00BD1F25" w:rsidRPr="00577C4F" w:rsidRDefault="00BD1F25" w:rsidP="00BD1F25">
      <w:pPr>
        <w:rPr>
          <w:rFonts w:ascii="Garamond" w:hAnsi="Garamond"/>
          <w:b/>
          <w:bCs/>
          <w:sz w:val="24"/>
          <w:szCs w:val="24"/>
        </w:rPr>
      </w:pPr>
      <w:r w:rsidRPr="00577C4F">
        <w:rPr>
          <w:rFonts w:ascii="Garamond" w:hAnsi="Garamond"/>
          <w:b/>
          <w:bCs/>
          <w:sz w:val="24"/>
          <w:szCs w:val="24"/>
        </w:rPr>
        <w:t>At church in general:</w:t>
      </w:r>
    </w:p>
    <w:p w14:paraId="6817012E" w14:textId="232796A7" w:rsidR="00BD1F25" w:rsidRPr="00704E32" w:rsidRDefault="00BD1F25" w:rsidP="00BD1F25">
      <w:pPr>
        <w:rPr>
          <w:rFonts w:ascii="Garamond" w:hAnsi="Garamond"/>
          <w:sz w:val="24"/>
          <w:szCs w:val="24"/>
        </w:rPr>
      </w:pPr>
      <w:r w:rsidRPr="00704E32">
        <w:rPr>
          <w:rFonts w:ascii="Garamond" w:hAnsi="Garamond"/>
          <w:sz w:val="24"/>
          <w:szCs w:val="24"/>
        </w:rPr>
        <w:t xml:space="preserve">    More inclusive faith communities were described in one study as having five common characteristics. They:</w:t>
      </w:r>
    </w:p>
    <w:p w14:paraId="1065B412" w14:textId="77777777" w:rsidR="00BD1F25" w:rsidRPr="00704E32" w:rsidRDefault="00BD1F25" w:rsidP="006E390A">
      <w:pPr>
        <w:pStyle w:val="ListParagraph"/>
        <w:numPr>
          <w:ilvl w:val="0"/>
          <w:numId w:val="6"/>
        </w:numPr>
        <w:rPr>
          <w:rFonts w:ascii="Garamond" w:hAnsi="Garamond"/>
          <w:sz w:val="24"/>
          <w:szCs w:val="24"/>
        </w:rPr>
      </w:pPr>
      <w:r w:rsidRPr="00704E32">
        <w:rPr>
          <w:rFonts w:ascii="Garamond" w:hAnsi="Garamond"/>
          <w:sz w:val="24"/>
          <w:szCs w:val="24"/>
        </w:rPr>
        <w:t>featured faith leaders who were more committed to inclusion</w:t>
      </w:r>
    </w:p>
    <w:p w14:paraId="2202DBDC" w14:textId="6FAD2DD6" w:rsidR="00BD1F25" w:rsidRPr="00704E32" w:rsidRDefault="00BD1F25" w:rsidP="006E390A">
      <w:pPr>
        <w:pStyle w:val="ListParagraph"/>
        <w:numPr>
          <w:ilvl w:val="0"/>
          <w:numId w:val="6"/>
        </w:numPr>
        <w:rPr>
          <w:rFonts w:ascii="Garamond" w:hAnsi="Garamond"/>
          <w:sz w:val="24"/>
          <w:szCs w:val="24"/>
        </w:rPr>
      </w:pPr>
      <w:r w:rsidRPr="00704E32">
        <w:rPr>
          <w:rFonts w:ascii="Garamond" w:hAnsi="Garamond"/>
          <w:sz w:val="24"/>
          <w:szCs w:val="24"/>
        </w:rPr>
        <w:t>used educational resources to address disability-related issues</w:t>
      </w:r>
    </w:p>
    <w:p w14:paraId="58E77BB1" w14:textId="0B887130" w:rsidR="00BD1F25" w:rsidRPr="00704E32" w:rsidRDefault="00BD1F25" w:rsidP="006E390A">
      <w:pPr>
        <w:pStyle w:val="ListParagraph"/>
        <w:numPr>
          <w:ilvl w:val="0"/>
          <w:numId w:val="6"/>
        </w:numPr>
        <w:rPr>
          <w:rFonts w:ascii="Garamond" w:hAnsi="Garamond"/>
          <w:sz w:val="24"/>
          <w:szCs w:val="24"/>
        </w:rPr>
      </w:pPr>
      <w:r w:rsidRPr="00704E32">
        <w:rPr>
          <w:rFonts w:ascii="Garamond" w:hAnsi="Garamond"/>
          <w:sz w:val="24"/>
          <w:szCs w:val="24"/>
        </w:rPr>
        <w:t>portrayed people with disabilities positively in their religious teachings</w:t>
      </w:r>
    </w:p>
    <w:p w14:paraId="302A5951" w14:textId="3272BC61" w:rsidR="00BD1F25" w:rsidRPr="00704E32" w:rsidRDefault="00BD1F25" w:rsidP="006E390A">
      <w:pPr>
        <w:pStyle w:val="ListParagraph"/>
        <w:numPr>
          <w:ilvl w:val="0"/>
          <w:numId w:val="6"/>
        </w:numPr>
        <w:rPr>
          <w:rFonts w:ascii="Garamond" w:hAnsi="Garamond"/>
          <w:sz w:val="24"/>
          <w:szCs w:val="24"/>
        </w:rPr>
      </w:pPr>
      <w:r w:rsidRPr="00704E32">
        <w:rPr>
          <w:rFonts w:ascii="Garamond" w:hAnsi="Garamond"/>
          <w:sz w:val="24"/>
          <w:szCs w:val="24"/>
        </w:rPr>
        <w:t>had stronger ties to disability organizations</w:t>
      </w:r>
    </w:p>
    <w:p w14:paraId="7859A4A4" w14:textId="2898AF48" w:rsidR="00BD1F25" w:rsidRPr="008128E0" w:rsidRDefault="00BD1F25" w:rsidP="006E390A">
      <w:pPr>
        <w:pStyle w:val="ListParagraph"/>
        <w:numPr>
          <w:ilvl w:val="0"/>
          <w:numId w:val="6"/>
        </w:numPr>
        <w:rPr>
          <w:rFonts w:ascii="Garamond" w:hAnsi="Garamond"/>
          <w:sz w:val="24"/>
          <w:szCs w:val="24"/>
        </w:rPr>
      </w:pPr>
      <w:r w:rsidRPr="00704E32">
        <w:rPr>
          <w:rFonts w:ascii="Garamond" w:hAnsi="Garamond"/>
          <w:sz w:val="24"/>
          <w:szCs w:val="24"/>
        </w:rPr>
        <w:t>had a stronger orientation towards promoting social justice</w:t>
      </w:r>
    </w:p>
    <w:p w14:paraId="2D62BA6D" w14:textId="1E3320BA" w:rsidR="00BD1F25" w:rsidRPr="00E940D5" w:rsidRDefault="00BD1F25" w:rsidP="00BD1F25">
      <w:pPr>
        <w:rPr>
          <w:rFonts w:ascii="Garamond" w:hAnsi="Garamond"/>
          <w:b/>
          <w:bCs/>
          <w:sz w:val="24"/>
          <w:szCs w:val="24"/>
        </w:rPr>
      </w:pPr>
      <w:r w:rsidRPr="00577C4F">
        <w:rPr>
          <w:rFonts w:ascii="Garamond" w:hAnsi="Garamond"/>
          <w:b/>
          <w:bCs/>
          <w:sz w:val="24"/>
          <w:szCs w:val="24"/>
        </w:rPr>
        <w:t>For children with disabilities and their families:</w:t>
      </w:r>
    </w:p>
    <w:p w14:paraId="3F96BE5D" w14:textId="72EC73C3" w:rsidR="00BD1F25" w:rsidRPr="00704E32" w:rsidRDefault="00BD1F25" w:rsidP="00BD1F25">
      <w:pPr>
        <w:rPr>
          <w:rFonts w:ascii="Garamond" w:hAnsi="Garamond"/>
          <w:sz w:val="24"/>
          <w:szCs w:val="24"/>
        </w:rPr>
      </w:pPr>
      <w:r w:rsidRPr="00704E32">
        <w:rPr>
          <w:rFonts w:ascii="Garamond" w:hAnsi="Garamond"/>
          <w:sz w:val="24"/>
          <w:szCs w:val="24"/>
        </w:rPr>
        <w:t xml:space="preserve">    More than 90% of church-going special needs parents cited the most helpful support to be a “welcoming attitude toward people with disabilities.” Meanwhile, only about 80% of those parents said that welcoming attitude was present at their church.</w:t>
      </w:r>
    </w:p>
    <w:p w14:paraId="71751A54" w14:textId="77777777" w:rsidR="00BD1F25" w:rsidRPr="00704E32" w:rsidRDefault="00BD1F25" w:rsidP="00BD1F25">
      <w:pPr>
        <w:rPr>
          <w:rFonts w:ascii="Garamond" w:hAnsi="Garamond"/>
          <w:sz w:val="24"/>
          <w:szCs w:val="24"/>
        </w:rPr>
      </w:pPr>
      <w:r w:rsidRPr="00704E32">
        <w:rPr>
          <w:rFonts w:ascii="Garamond" w:hAnsi="Garamond"/>
          <w:sz w:val="24"/>
          <w:szCs w:val="24"/>
        </w:rPr>
        <w:t xml:space="preserve">    Welcoming church behaviors, described by parents in one study, included</w:t>
      </w:r>
    </w:p>
    <w:p w14:paraId="4B950A58" w14:textId="57A2768A" w:rsidR="00BD1F25" w:rsidRPr="00704E32" w:rsidRDefault="00BD1F25" w:rsidP="00704E32">
      <w:pPr>
        <w:pStyle w:val="ListParagraph"/>
        <w:numPr>
          <w:ilvl w:val="0"/>
          <w:numId w:val="4"/>
        </w:numPr>
        <w:rPr>
          <w:rFonts w:ascii="Garamond" w:hAnsi="Garamond"/>
          <w:sz w:val="24"/>
          <w:szCs w:val="24"/>
        </w:rPr>
      </w:pPr>
      <w:r w:rsidRPr="00704E32">
        <w:rPr>
          <w:rFonts w:ascii="Garamond" w:hAnsi="Garamond"/>
          <w:sz w:val="24"/>
          <w:szCs w:val="24"/>
        </w:rPr>
        <w:t>having pe</w:t>
      </w:r>
      <w:r w:rsidR="008B2704">
        <w:rPr>
          <w:rFonts w:ascii="Garamond" w:hAnsi="Garamond"/>
          <w:sz w:val="24"/>
          <w:szCs w:val="24"/>
        </w:rPr>
        <w:t>ople</w:t>
      </w:r>
      <w:r w:rsidRPr="00704E32">
        <w:rPr>
          <w:rFonts w:ascii="Garamond" w:hAnsi="Garamond"/>
          <w:sz w:val="24"/>
          <w:szCs w:val="24"/>
        </w:rPr>
        <w:t xml:space="preserve"> in the faith community take time to speak directly to their child</w:t>
      </w:r>
    </w:p>
    <w:p w14:paraId="7666C441" w14:textId="0EAA7470" w:rsidR="00BD1F25" w:rsidRPr="00704E32" w:rsidRDefault="00BD1F25" w:rsidP="00704E32">
      <w:pPr>
        <w:pStyle w:val="ListParagraph"/>
        <w:numPr>
          <w:ilvl w:val="0"/>
          <w:numId w:val="4"/>
        </w:numPr>
        <w:rPr>
          <w:rFonts w:ascii="Garamond" w:hAnsi="Garamond"/>
          <w:sz w:val="24"/>
          <w:szCs w:val="24"/>
        </w:rPr>
      </w:pPr>
      <w:r w:rsidRPr="00704E32">
        <w:rPr>
          <w:rFonts w:ascii="Garamond" w:hAnsi="Garamond"/>
          <w:sz w:val="24"/>
          <w:szCs w:val="24"/>
        </w:rPr>
        <w:t>approach them and ask them what support they may need</w:t>
      </w:r>
    </w:p>
    <w:p w14:paraId="10B2BC18" w14:textId="7B582353" w:rsidR="00BD1F25" w:rsidRPr="00704E32" w:rsidRDefault="00BD1F25" w:rsidP="00704E32">
      <w:pPr>
        <w:pStyle w:val="ListParagraph"/>
        <w:numPr>
          <w:ilvl w:val="0"/>
          <w:numId w:val="4"/>
        </w:numPr>
        <w:rPr>
          <w:rFonts w:ascii="Garamond" w:hAnsi="Garamond"/>
          <w:sz w:val="24"/>
          <w:szCs w:val="24"/>
        </w:rPr>
      </w:pPr>
      <w:r w:rsidRPr="00704E32">
        <w:rPr>
          <w:rFonts w:ascii="Garamond" w:hAnsi="Garamond"/>
          <w:sz w:val="24"/>
          <w:szCs w:val="24"/>
        </w:rPr>
        <w:t>offer to sit with or watch their child,</w:t>
      </w:r>
    </w:p>
    <w:p w14:paraId="109A9B5B" w14:textId="77777777" w:rsidR="00BD1F25" w:rsidRPr="00704E32" w:rsidRDefault="00BD1F25" w:rsidP="00704E32">
      <w:pPr>
        <w:pStyle w:val="ListParagraph"/>
        <w:numPr>
          <w:ilvl w:val="0"/>
          <w:numId w:val="4"/>
        </w:numPr>
        <w:rPr>
          <w:rFonts w:ascii="Garamond" w:hAnsi="Garamond"/>
          <w:sz w:val="24"/>
          <w:szCs w:val="24"/>
        </w:rPr>
      </w:pPr>
      <w:r w:rsidRPr="00704E32">
        <w:rPr>
          <w:rFonts w:ascii="Garamond" w:hAnsi="Garamond"/>
          <w:sz w:val="24"/>
          <w:szCs w:val="24"/>
        </w:rPr>
        <w:t>visit them and provide food at times of crisis</w:t>
      </w:r>
    </w:p>
    <w:p w14:paraId="5F3C4474" w14:textId="59E0CD1E" w:rsidR="00BD1F25" w:rsidRPr="00704E32" w:rsidRDefault="00225AA6" w:rsidP="00704E32">
      <w:pPr>
        <w:pStyle w:val="ListParagraph"/>
        <w:numPr>
          <w:ilvl w:val="0"/>
          <w:numId w:val="4"/>
        </w:numPr>
        <w:rPr>
          <w:rFonts w:ascii="Garamond" w:hAnsi="Garamond"/>
          <w:sz w:val="24"/>
          <w:szCs w:val="24"/>
        </w:rPr>
      </w:pPr>
      <w:proofErr w:type="gramStart"/>
      <w:r>
        <w:rPr>
          <w:rFonts w:ascii="Garamond" w:hAnsi="Garamond"/>
          <w:sz w:val="24"/>
          <w:szCs w:val="24"/>
        </w:rPr>
        <w:t>c</w:t>
      </w:r>
      <w:r w:rsidR="00CE02C8" w:rsidRPr="00704E32">
        <w:rPr>
          <w:rFonts w:ascii="Garamond" w:hAnsi="Garamond"/>
          <w:sz w:val="24"/>
          <w:szCs w:val="24"/>
        </w:rPr>
        <w:t>all</w:t>
      </w:r>
      <w:proofErr w:type="gramEnd"/>
      <w:r w:rsidR="00BD1F25" w:rsidRPr="00704E32">
        <w:rPr>
          <w:rFonts w:ascii="Garamond" w:hAnsi="Garamond"/>
          <w:sz w:val="24"/>
          <w:szCs w:val="24"/>
        </w:rPr>
        <w:t xml:space="preserve"> and check on them when they </w:t>
      </w:r>
      <w:r w:rsidR="00A54946" w:rsidRPr="00704E32">
        <w:rPr>
          <w:rFonts w:ascii="Garamond" w:hAnsi="Garamond"/>
          <w:sz w:val="24"/>
          <w:szCs w:val="24"/>
        </w:rPr>
        <w:t>are</w:t>
      </w:r>
      <w:r w:rsidR="00BD1F25" w:rsidRPr="00704E32">
        <w:rPr>
          <w:rFonts w:ascii="Garamond" w:hAnsi="Garamond"/>
          <w:sz w:val="24"/>
          <w:szCs w:val="24"/>
        </w:rPr>
        <w:t xml:space="preserve"> absent</w:t>
      </w:r>
    </w:p>
    <w:p w14:paraId="43BA9287" w14:textId="0CA9FBC9" w:rsidR="00BD1F25" w:rsidRPr="00704E32" w:rsidRDefault="00BD1F25" w:rsidP="00704E32">
      <w:pPr>
        <w:pStyle w:val="ListParagraph"/>
        <w:numPr>
          <w:ilvl w:val="0"/>
          <w:numId w:val="4"/>
        </w:numPr>
        <w:rPr>
          <w:rFonts w:ascii="Garamond" w:hAnsi="Garamond"/>
          <w:sz w:val="24"/>
          <w:szCs w:val="24"/>
        </w:rPr>
      </w:pPr>
      <w:r w:rsidRPr="00704E32">
        <w:rPr>
          <w:rFonts w:ascii="Garamond" w:hAnsi="Garamond"/>
          <w:sz w:val="24"/>
          <w:szCs w:val="24"/>
        </w:rPr>
        <w:t>sustain the support over time when a chronic condition existed.</w:t>
      </w:r>
    </w:p>
    <w:p w14:paraId="7F411EF4" w14:textId="5405CDEF" w:rsidR="00704E32" w:rsidRDefault="00BD1F25" w:rsidP="00BD1F25">
      <w:pPr>
        <w:rPr>
          <w:rFonts w:ascii="Garamond" w:hAnsi="Garamond"/>
          <w:sz w:val="24"/>
          <w:szCs w:val="24"/>
        </w:rPr>
      </w:pPr>
      <w:r w:rsidRPr="00704E32">
        <w:rPr>
          <w:rFonts w:ascii="Garamond" w:hAnsi="Garamond"/>
          <w:sz w:val="24"/>
          <w:szCs w:val="24"/>
        </w:rPr>
        <w:t xml:space="preserve">    Almost 1/3 (32.3%) of special needs families said they had left at least one church because their child was not included or welcomed. </w:t>
      </w:r>
      <w:r w:rsidR="008C6081">
        <w:rPr>
          <w:rFonts w:ascii="Garamond" w:hAnsi="Garamond"/>
          <w:sz w:val="24"/>
          <w:szCs w:val="24"/>
        </w:rPr>
        <w:t>P</w:t>
      </w:r>
      <w:r w:rsidRPr="00704E32">
        <w:rPr>
          <w:rFonts w:ascii="Garamond" w:hAnsi="Garamond"/>
          <w:sz w:val="24"/>
          <w:szCs w:val="24"/>
        </w:rPr>
        <w:t>arents identified a need for training in</w:t>
      </w:r>
      <w:r w:rsidR="00704E32">
        <w:rPr>
          <w:rFonts w:ascii="Garamond" w:hAnsi="Garamond"/>
          <w:sz w:val="24"/>
          <w:szCs w:val="24"/>
        </w:rPr>
        <w:t>:</w:t>
      </w:r>
    </w:p>
    <w:p w14:paraId="5AE6D343" w14:textId="77777777" w:rsidR="00704E32" w:rsidRPr="00704E32" w:rsidRDefault="00BD1F25" w:rsidP="00704E32">
      <w:pPr>
        <w:pStyle w:val="ListParagraph"/>
        <w:numPr>
          <w:ilvl w:val="0"/>
          <w:numId w:val="3"/>
        </w:numPr>
        <w:rPr>
          <w:rFonts w:ascii="Garamond" w:hAnsi="Garamond"/>
          <w:sz w:val="24"/>
          <w:szCs w:val="24"/>
        </w:rPr>
      </w:pPr>
      <w:r w:rsidRPr="00704E32">
        <w:rPr>
          <w:rFonts w:ascii="Garamond" w:hAnsi="Garamond"/>
          <w:sz w:val="24"/>
          <w:szCs w:val="24"/>
        </w:rPr>
        <w:t>general awareness of the characteristics of disabilities</w:t>
      </w:r>
    </w:p>
    <w:p w14:paraId="1578565A" w14:textId="77777777" w:rsidR="00704E32" w:rsidRPr="00704E32" w:rsidRDefault="00BD1F25" w:rsidP="00704E32">
      <w:pPr>
        <w:pStyle w:val="ListParagraph"/>
        <w:numPr>
          <w:ilvl w:val="0"/>
          <w:numId w:val="3"/>
        </w:numPr>
        <w:rPr>
          <w:rFonts w:ascii="Garamond" w:hAnsi="Garamond"/>
          <w:sz w:val="24"/>
          <w:szCs w:val="24"/>
        </w:rPr>
      </w:pPr>
      <w:r w:rsidRPr="00704E32">
        <w:rPr>
          <w:rFonts w:ascii="Garamond" w:hAnsi="Garamond"/>
          <w:sz w:val="24"/>
          <w:szCs w:val="24"/>
        </w:rPr>
        <w:t xml:space="preserve">how to be inclusive, and how to work with a variety of individuals and include them across a range of ability levels </w:t>
      </w:r>
    </w:p>
    <w:p w14:paraId="3619E07D" w14:textId="77777777" w:rsidR="00704E32" w:rsidRPr="00704E32" w:rsidRDefault="00BD1F25" w:rsidP="00704E32">
      <w:pPr>
        <w:pStyle w:val="ListParagraph"/>
        <w:numPr>
          <w:ilvl w:val="0"/>
          <w:numId w:val="3"/>
        </w:numPr>
        <w:rPr>
          <w:rFonts w:ascii="Garamond" w:hAnsi="Garamond"/>
          <w:sz w:val="24"/>
          <w:szCs w:val="24"/>
        </w:rPr>
      </w:pPr>
      <w:r w:rsidRPr="00704E32">
        <w:rPr>
          <w:rFonts w:ascii="Garamond" w:hAnsi="Garamond"/>
          <w:sz w:val="24"/>
          <w:szCs w:val="24"/>
        </w:rPr>
        <w:t>behavioral characteristics of their sons’ or daughters’ disability</w:t>
      </w:r>
    </w:p>
    <w:p w14:paraId="3830ED9B" w14:textId="77777777" w:rsidR="00704E32" w:rsidRPr="00704E32" w:rsidRDefault="00BD1F25" w:rsidP="00704E32">
      <w:pPr>
        <w:pStyle w:val="ListParagraph"/>
        <w:numPr>
          <w:ilvl w:val="0"/>
          <w:numId w:val="3"/>
        </w:numPr>
        <w:rPr>
          <w:rFonts w:ascii="Garamond" w:hAnsi="Garamond"/>
          <w:sz w:val="24"/>
          <w:szCs w:val="24"/>
        </w:rPr>
      </w:pPr>
      <w:r w:rsidRPr="00704E32">
        <w:rPr>
          <w:rFonts w:ascii="Garamond" w:hAnsi="Garamond"/>
          <w:sz w:val="24"/>
          <w:szCs w:val="24"/>
        </w:rPr>
        <w:t>modes of communication</w:t>
      </w:r>
    </w:p>
    <w:p w14:paraId="15527CFC" w14:textId="77777777" w:rsidR="00704E32" w:rsidRPr="00704E32" w:rsidRDefault="00BD1F25" w:rsidP="00704E32">
      <w:pPr>
        <w:pStyle w:val="ListParagraph"/>
        <w:numPr>
          <w:ilvl w:val="0"/>
          <w:numId w:val="3"/>
        </w:numPr>
        <w:rPr>
          <w:rFonts w:ascii="Garamond" w:hAnsi="Garamond"/>
          <w:sz w:val="24"/>
          <w:szCs w:val="24"/>
        </w:rPr>
      </w:pPr>
      <w:proofErr w:type="gramStart"/>
      <w:r w:rsidRPr="00704E32">
        <w:rPr>
          <w:rFonts w:ascii="Garamond" w:hAnsi="Garamond"/>
          <w:sz w:val="24"/>
          <w:szCs w:val="24"/>
        </w:rPr>
        <w:t>how</w:t>
      </w:r>
      <w:proofErr w:type="gramEnd"/>
      <w:r w:rsidRPr="00704E32">
        <w:rPr>
          <w:rFonts w:ascii="Garamond" w:hAnsi="Garamond"/>
          <w:sz w:val="24"/>
          <w:szCs w:val="24"/>
        </w:rPr>
        <w:t xml:space="preserve"> to care for individuals with complex needs</w:t>
      </w:r>
    </w:p>
    <w:p w14:paraId="2E5C69BA" w14:textId="77777777" w:rsidR="00704E32" w:rsidRPr="00704E32" w:rsidRDefault="00BD1F25" w:rsidP="00704E32">
      <w:pPr>
        <w:pStyle w:val="ListParagraph"/>
        <w:numPr>
          <w:ilvl w:val="0"/>
          <w:numId w:val="3"/>
        </w:numPr>
        <w:rPr>
          <w:rFonts w:ascii="Garamond" w:hAnsi="Garamond"/>
          <w:sz w:val="24"/>
          <w:szCs w:val="24"/>
        </w:rPr>
      </w:pPr>
      <w:r w:rsidRPr="00704E32">
        <w:rPr>
          <w:rFonts w:ascii="Garamond" w:hAnsi="Garamond"/>
          <w:sz w:val="24"/>
          <w:szCs w:val="24"/>
        </w:rPr>
        <w:t>reaching out to families of children with disabilities</w:t>
      </w:r>
    </w:p>
    <w:p w14:paraId="671C5BF1" w14:textId="77777777" w:rsidR="006D6453" w:rsidRDefault="00BD1F25" w:rsidP="00690D81">
      <w:pPr>
        <w:pStyle w:val="ListParagraph"/>
        <w:numPr>
          <w:ilvl w:val="0"/>
          <w:numId w:val="3"/>
        </w:numPr>
        <w:rPr>
          <w:rFonts w:ascii="Garamond" w:hAnsi="Garamond"/>
          <w:sz w:val="24"/>
          <w:szCs w:val="24"/>
        </w:rPr>
      </w:pPr>
      <w:r w:rsidRPr="00704E32">
        <w:rPr>
          <w:rFonts w:ascii="Garamond" w:hAnsi="Garamond"/>
          <w:sz w:val="24"/>
          <w:szCs w:val="24"/>
        </w:rPr>
        <w:t>knowing how individuals with disabilities are viewed and treated by the church</w:t>
      </w:r>
    </w:p>
    <w:p w14:paraId="01D51ADF" w14:textId="011D9651" w:rsidR="00BD1F25" w:rsidRPr="00690D81" w:rsidRDefault="00BD1F25" w:rsidP="00690D81">
      <w:pPr>
        <w:pStyle w:val="ListParagraph"/>
        <w:numPr>
          <w:ilvl w:val="0"/>
          <w:numId w:val="3"/>
        </w:numPr>
        <w:rPr>
          <w:rFonts w:ascii="Garamond" w:hAnsi="Garamond"/>
          <w:sz w:val="24"/>
          <w:szCs w:val="24"/>
        </w:rPr>
      </w:pPr>
      <w:r w:rsidRPr="00690D81">
        <w:rPr>
          <w:rFonts w:ascii="Garamond" w:hAnsi="Garamond"/>
          <w:sz w:val="24"/>
          <w:szCs w:val="24"/>
        </w:rPr>
        <w:t>how to bridge social gaps and include all p</w:t>
      </w:r>
      <w:r w:rsidR="00D63F1C" w:rsidRPr="00690D81">
        <w:rPr>
          <w:rFonts w:ascii="Garamond" w:hAnsi="Garamond"/>
          <w:sz w:val="24"/>
          <w:szCs w:val="24"/>
        </w:rPr>
        <w:t>eople</w:t>
      </w:r>
      <w:r w:rsidRPr="00690D81">
        <w:rPr>
          <w:rFonts w:ascii="Garamond" w:hAnsi="Garamond"/>
          <w:sz w:val="24"/>
          <w:szCs w:val="24"/>
        </w:rPr>
        <w:t>.</w:t>
      </w:r>
    </w:p>
    <w:p w14:paraId="03521AF9" w14:textId="77777777" w:rsidR="00704E32" w:rsidRDefault="00BD1F25" w:rsidP="00BD1F25">
      <w:pPr>
        <w:rPr>
          <w:rFonts w:ascii="Garamond" w:hAnsi="Garamond"/>
          <w:sz w:val="24"/>
          <w:szCs w:val="24"/>
        </w:rPr>
      </w:pPr>
      <w:r w:rsidRPr="00704E32">
        <w:rPr>
          <w:rFonts w:ascii="Garamond" w:hAnsi="Garamond"/>
          <w:sz w:val="24"/>
          <w:szCs w:val="24"/>
        </w:rPr>
        <w:lastRenderedPageBreak/>
        <w:t xml:space="preserve">  When special needs parents described positive attitudes toward their family at church, they used words like</w:t>
      </w:r>
      <w:r w:rsidR="00704E32">
        <w:rPr>
          <w:rFonts w:ascii="Garamond" w:hAnsi="Garamond"/>
          <w:sz w:val="24"/>
          <w:szCs w:val="24"/>
        </w:rPr>
        <w:t>:</w:t>
      </w:r>
    </w:p>
    <w:p w14:paraId="7B63C957" w14:textId="7FE17435" w:rsidR="00BD1F25" w:rsidRPr="00704E32" w:rsidRDefault="00BD1F25" w:rsidP="00BD1F25">
      <w:pPr>
        <w:rPr>
          <w:rFonts w:ascii="Garamond" w:hAnsi="Garamond"/>
          <w:sz w:val="24"/>
          <w:szCs w:val="24"/>
        </w:rPr>
      </w:pPr>
      <w:r w:rsidRPr="00704E32">
        <w:rPr>
          <w:rFonts w:ascii="Garamond" w:hAnsi="Garamond"/>
          <w:sz w:val="24"/>
          <w:szCs w:val="24"/>
        </w:rPr>
        <w:t>welcoming, supportive, willingness to be inclusive, accommodating, accepting, loving, willing to try, showing a genuine interest, understanding, kind, thoughtful, nice, caring, and tolerant.</w:t>
      </w:r>
    </w:p>
    <w:p w14:paraId="1E77D2AB" w14:textId="29BB5D52" w:rsidR="00704E32" w:rsidRDefault="00BD1F25" w:rsidP="00BD1F25">
      <w:pPr>
        <w:rPr>
          <w:rFonts w:ascii="Garamond" w:hAnsi="Garamond"/>
          <w:sz w:val="24"/>
          <w:szCs w:val="24"/>
        </w:rPr>
      </w:pPr>
      <w:r w:rsidRPr="00704E32">
        <w:rPr>
          <w:rFonts w:ascii="Garamond" w:hAnsi="Garamond"/>
          <w:sz w:val="24"/>
          <w:szCs w:val="24"/>
        </w:rPr>
        <w:t xml:space="preserve"> When parents described negative </w:t>
      </w:r>
      <w:r w:rsidR="00652D3D" w:rsidRPr="00704E32">
        <w:rPr>
          <w:rFonts w:ascii="Garamond" w:hAnsi="Garamond"/>
          <w:sz w:val="24"/>
          <w:szCs w:val="24"/>
        </w:rPr>
        <w:t>attitudes,</w:t>
      </w:r>
      <w:r w:rsidRPr="00704E32">
        <w:rPr>
          <w:rFonts w:ascii="Garamond" w:hAnsi="Garamond"/>
          <w:sz w:val="24"/>
          <w:szCs w:val="24"/>
        </w:rPr>
        <w:t xml:space="preserve"> they had encountered toward their special needs at church, they said things like</w:t>
      </w:r>
      <w:r w:rsidR="00704E32">
        <w:rPr>
          <w:rFonts w:ascii="Garamond" w:hAnsi="Garamond"/>
          <w:sz w:val="24"/>
          <w:szCs w:val="24"/>
        </w:rPr>
        <w:t>:</w:t>
      </w:r>
    </w:p>
    <w:p w14:paraId="522B4A2C" w14:textId="0029E92A" w:rsidR="00BD1F25" w:rsidRPr="00704E32" w:rsidRDefault="00BD1F25" w:rsidP="00BD1F25">
      <w:pPr>
        <w:rPr>
          <w:rFonts w:ascii="Garamond" w:hAnsi="Garamond"/>
          <w:sz w:val="24"/>
          <w:szCs w:val="24"/>
        </w:rPr>
      </w:pPr>
      <w:r w:rsidRPr="00704E32">
        <w:rPr>
          <w:rFonts w:ascii="Garamond" w:hAnsi="Garamond"/>
          <w:sz w:val="24"/>
          <w:szCs w:val="24"/>
        </w:rPr>
        <w:t>unwilling to try to involve, unhelpful, intolerant of differences, anxious about the presence of the child, impatient, unsupportive, unfriendly, and uncompassionate.</w:t>
      </w:r>
    </w:p>
    <w:p w14:paraId="3882EA91" w14:textId="366DDDDA" w:rsidR="00012DB5" w:rsidRDefault="00BD1F25" w:rsidP="00BD1F25">
      <w:pPr>
        <w:rPr>
          <w:rFonts w:ascii="Garamond" w:hAnsi="Garamond"/>
          <w:sz w:val="24"/>
          <w:szCs w:val="24"/>
        </w:rPr>
      </w:pPr>
      <w:r w:rsidRPr="00704E32">
        <w:rPr>
          <w:rFonts w:ascii="Garamond" w:hAnsi="Garamond"/>
          <w:sz w:val="24"/>
          <w:szCs w:val="24"/>
        </w:rPr>
        <w:t xml:space="preserve">Parents described the following child behaviors as challenges for church participation: </w:t>
      </w:r>
    </w:p>
    <w:p w14:paraId="2A8476BA" w14:textId="57ACFB55" w:rsidR="00012DB5" w:rsidRDefault="00BD1F25" w:rsidP="00BD1F25">
      <w:pPr>
        <w:rPr>
          <w:rFonts w:ascii="Garamond" w:hAnsi="Garamond"/>
          <w:sz w:val="24"/>
          <w:szCs w:val="24"/>
        </w:rPr>
      </w:pPr>
      <w:r w:rsidRPr="00704E32">
        <w:rPr>
          <w:rFonts w:ascii="Garamond" w:hAnsi="Garamond"/>
          <w:sz w:val="24"/>
          <w:szCs w:val="24"/>
        </w:rPr>
        <w:t xml:space="preserve">being noisy in church, having complex needs, not being able to sit still, touching others, overwhelmed by the noise and chaos, loud and unpredictable, aggressive with others, unable to understand religious education lessons, and </w:t>
      </w:r>
      <w:r w:rsidR="009B1CBC">
        <w:rPr>
          <w:rFonts w:ascii="Garamond" w:hAnsi="Garamond"/>
          <w:sz w:val="24"/>
          <w:szCs w:val="24"/>
        </w:rPr>
        <w:t>being</w:t>
      </w:r>
      <w:r w:rsidR="001C1C5A">
        <w:rPr>
          <w:rFonts w:ascii="Garamond" w:hAnsi="Garamond"/>
          <w:sz w:val="24"/>
          <w:szCs w:val="24"/>
        </w:rPr>
        <w:t xml:space="preserve"> </w:t>
      </w:r>
      <w:r w:rsidRPr="00704E32">
        <w:rPr>
          <w:rFonts w:ascii="Garamond" w:hAnsi="Garamond"/>
          <w:sz w:val="24"/>
          <w:szCs w:val="24"/>
        </w:rPr>
        <w:t>over stimulated.</w:t>
      </w:r>
    </w:p>
    <w:p w14:paraId="59D7DA1B" w14:textId="308C7227" w:rsidR="00BD1F25" w:rsidRPr="00A157B4" w:rsidRDefault="00BD1F25" w:rsidP="00BD1F25">
      <w:pPr>
        <w:rPr>
          <w:rFonts w:ascii="Garamond" w:hAnsi="Garamond"/>
          <w:sz w:val="24"/>
          <w:szCs w:val="24"/>
          <w:u w:val="single"/>
        </w:rPr>
      </w:pPr>
      <w:r w:rsidRPr="00704E32">
        <w:rPr>
          <w:rFonts w:ascii="Garamond" w:hAnsi="Garamond"/>
          <w:sz w:val="24"/>
          <w:szCs w:val="24"/>
        </w:rPr>
        <w:t xml:space="preserve"> These behaviors resulted in parents feeling embarrassed in services, receiving stares from others, refraining from participating in services, removing their child from activities, and </w:t>
      </w:r>
      <w:r w:rsidRPr="00A157B4">
        <w:rPr>
          <w:rFonts w:ascii="Garamond" w:hAnsi="Garamond"/>
          <w:sz w:val="24"/>
          <w:szCs w:val="24"/>
          <w:u w:val="single"/>
        </w:rPr>
        <w:t xml:space="preserve">being told </w:t>
      </w:r>
      <w:r w:rsidRPr="00A157B4">
        <w:rPr>
          <w:rFonts w:ascii="Garamond" w:hAnsi="Garamond"/>
          <w:b/>
          <w:bCs/>
          <w:sz w:val="24"/>
          <w:szCs w:val="24"/>
          <w:u w:val="single"/>
        </w:rPr>
        <w:t>not</w:t>
      </w:r>
      <w:r w:rsidRPr="00A157B4">
        <w:rPr>
          <w:rFonts w:ascii="Garamond" w:hAnsi="Garamond"/>
          <w:sz w:val="24"/>
          <w:szCs w:val="24"/>
          <w:u w:val="single"/>
        </w:rPr>
        <w:t xml:space="preserve"> to bring their child back to services or activities.</w:t>
      </w:r>
    </w:p>
    <w:p w14:paraId="7E207392" w14:textId="752B075B" w:rsidR="00BD1F25" w:rsidRDefault="00BD1F25" w:rsidP="00BD1F25">
      <w:pPr>
        <w:rPr>
          <w:rFonts w:ascii="Garamond" w:hAnsi="Garamond"/>
          <w:sz w:val="24"/>
          <w:szCs w:val="24"/>
        </w:rPr>
      </w:pPr>
      <w:r w:rsidRPr="00704E32">
        <w:rPr>
          <w:rFonts w:ascii="Garamond" w:hAnsi="Garamond"/>
          <w:sz w:val="24"/>
          <w:szCs w:val="24"/>
        </w:rPr>
        <w:t>Many parents indicated a strong desire for a church community but</w:t>
      </w:r>
      <w:r w:rsidR="000C0042">
        <w:rPr>
          <w:rFonts w:ascii="Garamond" w:hAnsi="Garamond"/>
          <w:sz w:val="24"/>
          <w:szCs w:val="24"/>
        </w:rPr>
        <w:t xml:space="preserve"> do not have</w:t>
      </w:r>
      <w:r w:rsidRPr="00704E32">
        <w:rPr>
          <w:rFonts w:ascii="Garamond" w:hAnsi="Garamond"/>
          <w:sz w:val="24"/>
          <w:szCs w:val="24"/>
        </w:rPr>
        <w:t xml:space="preserve"> the time or energy to </w:t>
      </w:r>
      <w:r w:rsidR="00012DB5" w:rsidRPr="00704E32">
        <w:rPr>
          <w:rFonts w:ascii="Garamond" w:hAnsi="Garamond"/>
          <w:sz w:val="24"/>
          <w:szCs w:val="24"/>
        </w:rPr>
        <w:t>seek out</w:t>
      </w:r>
      <w:r w:rsidRPr="00704E32">
        <w:rPr>
          <w:rFonts w:ascii="Garamond" w:hAnsi="Garamond"/>
          <w:sz w:val="24"/>
          <w:szCs w:val="24"/>
        </w:rPr>
        <w:t xml:space="preserve"> and prepare (educate) a new spiritual home for </w:t>
      </w:r>
      <w:r w:rsidR="006F351C">
        <w:rPr>
          <w:rFonts w:ascii="Garamond" w:hAnsi="Garamond"/>
          <w:sz w:val="24"/>
          <w:szCs w:val="24"/>
        </w:rPr>
        <w:t>them</w:t>
      </w:r>
      <w:r w:rsidRPr="00704E32">
        <w:rPr>
          <w:rFonts w:ascii="Garamond" w:hAnsi="Garamond"/>
          <w:sz w:val="24"/>
          <w:szCs w:val="24"/>
        </w:rPr>
        <w:t xml:space="preserve">selves. Therefore, </w:t>
      </w:r>
      <w:r w:rsidR="006F351C">
        <w:rPr>
          <w:rFonts w:ascii="Garamond" w:hAnsi="Garamond"/>
          <w:sz w:val="24"/>
          <w:szCs w:val="24"/>
        </w:rPr>
        <w:t>they</w:t>
      </w:r>
      <w:r w:rsidRPr="00704E32">
        <w:rPr>
          <w:rFonts w:ascii="Garamond" w:hAnsi="Garamond"/>
          <w:sz w:val="24"/>
          <w:szCs w:val="24"/>
        </w:rPr>
        <w:t xml:space="preserve"> do not attend regular weekly services anywhere, as much as </w:t>
      </w:r>
      <w:r w:rsidR="006F351C">
        <w:rPr>
          <w:rFonts w:ascii="Garamond" w:hAnsi="Garamond"/>
          <w:sz w:val="24"/>
          <w:szCs w:val="24"/>
        </w:rPr>
        <w:t>they</w:t>
      </w:r>
      <w:r w:rsidRPr="00704E32">
        <w:rPr>
          <w:rFonts w:ascii="Garamond" w:hAnsi="Garamond"/>
          <w:sz w:val="24"/>
          <w:szCs w:val="24"/>
        </w:rPr>
        <w:t xml:space="preserve"> could really use the support and spiritual community.</w:t>
      </w:r>
      <w:r w:rsidR="005A5348">
        <w:rPr>
          <w:rFonts w:ascii="Garamond" w:hAnsi="Garamond"/>
          <w:sz w:val="24"/>
          <w:szCs w:val="24"/>
        </w:rPr>
        <w:t xml:space="preserve"> </w:t>
      </w:r>
    </w:p>
    <w:p w14:paraId="47C4D51A" w14:textId="551F087C" w:rsidR="00670A05" w:rsidRDefault="00670A05" w:rsidP="00BD1F25">
      <w:pPr>
        <w:rPr>
          <w:rFonts w:ascii="Garamond" w:hAnsi="Garamond"/>
          <w:sz w:val="24"/>
          <w:szCs w:val="24"/>
        </w:rPr>
      </w:pPr>
      <w:r w:rsidRPr="00670A05">
        <w:rPr>
          <w:rFonts w:ascii="Garamond" w:hAnsi="Garamond"/>
          <w:sz w:val="24"/>
          <w:szCs w:val="24"/>
        </w:rPr>
        <w:t>One parent said, “Churches are only buildings. The people who attend those churches are what make the difference. Their attitudes make all the difference.”</w:t>
      </w:r>
    </w:p>
    <w:p w14:paraId="6E5C34A6" w14:textId="77777777" w:rsidR="00D74077" w:rsidRPr="00D74077" w:rsidRDefault="00D74077" w:rsidP="00D74077">
      <w:pPr>
        <w:rPr>
          <w:rFonts w:ascii="Garamond" w:hAnsi="Garamond"/>
          <w:sz w:val="24"/>
          <w:szCs w:val="24"/>
        </w:rPr>
      </w:pPr>
      <w:r w:rsidRPr="00D74077">
        <w:rPr>
          <w:rFonts w:ascii="Garamond" w:hAnsi="Garamond"/>
          <w:sz w:val="24"/>
          <w:szCs w:val="24"/>
        </w:rPr>
        <w:t>Church, we have a great opportunity to show love! The need is great. Kids are hurting. Adults are too. Families are struggling. The first step in being able to help is understanding the need.</w:t>
      </w:r>
    </w:p>
    <w:p w14:paraId="09087172" w14:textId="51F85C2B" w:rsidR="00D74077" w:rsidRDefault="00D74077" w:rsidP="00D74077">
      <w:pPr>
        <w:rPr>
          <w:rFonts w:ascii="Garamond" w:hAnsi="Garamond"/>
          <w:sz w:val="24"/>
          <w:szCs w:val="24"/>
        </w:rPr>
      </w:pPr>
      <w:r w:rsidRPr="00D74077">
        <w:rPr>
          <w:rFonts w:ascii="Garamond" w:hAnsi="Garamond"/>
          <w:sz w:val="24"/>
          <w:szCs w:val="24"/>
        </w:rPr>
        <w:t xml:space="preserve">Jesus met people where they were, and so can we. </w:t>
      </w:r>
    </w:p>
    <w:p w14:paraId="5D272079" w14:textId="77777777" w:rsidR="00012DB5" w:rsidRDefault="00012DB5" w:rsidP="00BD1F25">
      <w:pPr>
        <w:rPr>
          <w:rFonts w:ascii="Garamond" w:hAnsi="Garamond"/>
          <w:sz w:val="24"/>
          <w:szCs w:val="24"/>
        </w:rPr>
      </w:pPr>
    </w:p>
    <w:p w14:paraId="1B027BD4" w14:textId="71475D23" w:rsidR="008128E0" w:rsidRDefault="00C10AA0" w:rsidP="00BD1F25">
      <w:pPr>
        <w:rPr>
          <w:rFonts w:ascii="Garamond" w:hAnsi="Garamond"/>
          <w:sz w:val="24"/>
          <w:szCs w:val="24"/>
        </w:rPr>
      </w:pPr>
      <w:r>
        <w:rPr>
          <w:rFonts w:ascii="Garamond" w:hAnsi="Garamond"/>
          <w:sz w:val="24"/>
          <w:szCs w:val="24"/>
        </w:rPr>
        <w:t>Sources</w:t>
      </w:r>
      <w:r w:rsidR="00012DB5">
        <w:rPr>
          <w:rFonts w:ascii="Garamond" w:hAnsi="Garamond"/>
          <w:sz w:val="24"/>
          <w:szCs w:val="24"/>
        </w:rPr>
        <w:t xml:space="preserve">:  </w:t>
      </w:r>
    </w:p>
    <w:p w14:paraId="7590AC92" w14:textId="083A85DB" w:rsidR="00012DB5" w:rsidRPr="008128E0" w:rsidRDefault="00012DB5" w:rsidP="008128E0">
      <w:pPr>
        <w:pStyle w:val="ListParagraph"/>
        <w:numPr>
          <w:ilvl w:val="0"/>
          <w:numId w:val="5"/>
        </w:numPr>
        <w:rPr>
          <w:rFonts w:ascii="Garamond" w:hAnsi="Garamond"/>
          <w:sz w:val="24"/>
          <w:szCs w:val="24"/>
        </w:rPr>
      </w:pPr>
      <w:r w:rsidRPr="008128E0">
        <w:rPr>
          <w:rFonts w:ascii="Garamond" w:hAnsi="Garamond"/>
          <w:sz w:val="24"/>
          <w:szCs w:val="24"/>
        </w:rPr>
        <w:t>Shannon Dingle</w:t>
      </w:r>
      <w:r w:rsidR="00705E08">
        <w:rPr>
          <w:rFonts w:ascii="Garamond" w:hAnsi="Garamond"/>
          <w:sz w:val="24"/>
          <w:szCs w:val="24"/>
        </w:rPr>
        <w:t xml:space="preserve">: </w:t>
      </w:r>
      <w:r w:rsidRPr="008128E0">
        <w:rPr>
          <w:rFonts w:ascii="Garamond" w:hAnsi="Garamond"/>
          <w:sz w:val="24"/>
          <w:szCs w:val="24"/>
        </w:rPr>
        <w:t xml:space="preserve"> </w:t>
      </w:r>
      <w:r w:rsidR="00705E08">
        <w:rPr>
          <w:rFonts w:ascii="Garamond" w:hAnsi="Garamond"/>
          <w:sz w:val="24"/>
          <w:szCs w:val="24"/>
        </w:rPr>
        <w:t>C</w:t>
      </w:r>
      <w:r w:rsidRPr="008128E0">
        <w:rPr>
          <w:rFonts w:ascii="Garamond" w:hAnsi="Garamond"/>
          <w:sz w:val="24"/>
          <w:szCs w:val="24"/>
        </w:rPr>
        <w:t xml:space="preserve">ompiling data examining, disability, adoption, mental illness and church. </w:t>
      </w:r>
    </w:p>
    <w:p w14:paraId="06AD4DA1" w14:textId="63038878" w:rsidR="008128E0" w:rsidRPr="008128E0" w:rsidRDefault="008128E0" w:rsidP="008128E0">
      <w:pPr>
        <w:pStyle w:val="ListParagraph"/>
        <w:numPr>
          <w:ilvl w:val="0"/>
          <w:numId w:val="5"/>
        </w:numPr>
        <w:rPr>
          <w:rFonts w:ascii="Garamond" w:hAnsi="Garamond"/>
          <w:sz w:val="24"/>
          <w:szCs w:val="24"/>
        </w:rPr>
      </w:pPr>
      <w:r w:rsidRPr="008128E0">
        <w:rPr>
          <w:rFonts w:ascii="Garamond" w:hAnsi="Garamond"/>
          <w:sz w:val="24"/>
          <w:szCs w:val="24"/>
        </w:rPr>
        <w:t xml:space="preserve">The </w:t>
      </w:r>
      <w:r w:rsidR="00493CFF" w:rsidRPr="008128E0">
        <w:rPr>
          <w:rFonts w:ascii="Garamond" w:hAnsi="Garamond"/>
          <w:sz w:val="24"/>
          <w:szCs w:val="24"/>
        </w:rPr>
        <w:t>All</w:t>
      </w:r>
      <w:r w:rsidR="00493CFF">
        <w:rPr>
          <w:rFonts w:ascii="Garamond" w:hAnsi="Garamond"/>
          <w:sz w:val="24"/>
          <w:szCs w:val="24"/>
        </w:rPr>
        <w:t>-People</w:t>
      </w:r>
      <w:r w:rsidRPr="008128E0">
        <w:rPr>
          <w:rFonts w:ascii="Garamond" w:hAnsi="Garamond"/>
          <w:sz w:val="24"/>
          <w:szCs w:val="24"/>
        </w:rPr>
        <w:t xml:space="preserve"> Initiative</w:t>
      </w:r>
      <w:r w:rsidR="000D1873">
        <w:rPr>
          <w:rFonts w:ascii="Garamond" w:hAnsi="Garamond"/>
          <w:sz w:val="24"/>
          <w:szCs w:val="24"/>
        </w:rPr>
        <w:t>:</w:t>
      </w:r>
      <w:r w:rsidRPr="008128E0">
        <w:rPr>
          <w:rFonts w:ascii="Garamond" w:hAnsi="Garamond"/>
          <w:sz w:val="24"/>
          <w:szCs w:val="24"/>
        </w:rPr>
        <w:t xml:space="preserve"> </w:t>
      </w:r>
      <w:r w:rsidR="00EF3C0B">
        <w:rPr>
          <w:rFonts w:ascii="Garamond" w:hAnsi="Garamond"/>
          <w:sz w:val="24"/>
          <w:szCs w:val="24"/>
        </w:rPr>
        <w:t>E</w:t>
      </w:r>
      <w:r w:rsidRPr="008128E0">
        <w:rPr>
          <w:rFonts w:ascii="Garamond" w:hAnsi="Garamond"/>
          <w:sz w:val="24"/>
          <w:szCs w:val="24"/>
        </w:rPr>
        <w:t>ducates and resources church leaders to integrate people with disabilities and special needs into every aspect of the local church.</w:t>
      </w:r>
      <w:r w:rsidR="005A5348">
        <w:rPr>
          <w:rFonts w:ascii="Garamond" w:hAnsi="Garamond"/>
          <w:sz w:val="24"/>
          <w:szCs w:val="24"/>
        </w:rPr>
        <w:t xml:space="preserve">  </w:t>
      </w:r>
    </w:p>
    <w:p w14:paraId="3DFE93C9" w14:textId="77777777" w:rsidR="00BD1F25" w:rsidRPr="00704E32" w:rsidRDefault="00BD1F25" w:rsidP="00BD1F25">
      <w:pPr>
        <w:rPr>
          <w:rFonts w:ascii="Garamond" w:hAnsi="Garamond"/>
          <w:sz w:val="24"/>
          <w:szCs w:val="24"/>
        </w:rPr>
      </w:pPr>
    </w:p>
    <w:sectPr w:rsidR="00BD1F25" w:rsidRPr="00704E32" w:rsidSect="006D6453">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78E"/>
    <w:multiLevelType w:val="hybridMultilevel"/>
    <w:tmpl w:val="56EE4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B1650"/>
    <w:multiLevelType w:val="hybridMultilevel"/>
    <w:tmpl w:val="42BA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20455"/>
    <w:multiLevelType w:val="hybridMultilevel"/>
    <w:tmpl w:val="A918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B2057"/>
    <w:multiLevelType w:val="hybridMultilevel"/>
    <w:tmpl w:val="D212B9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4B6A8D"/>
    <w:multiLevelType w:val="hybridMultilevel"/>
    <w:tmpl w:val="A1CCAF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CB7FF3"/>
    <w:multiLevelType w:val="hybridMultilevel"/>
    <w:tmpl w:val="A64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823673">
    <w:abstractNumId w:val="0"/>
  </w:num>
  <w:num w:numId="2" w16cid:durableId="1177236240">
    <w:abstractNumId w:val="1"/>
  </w:num>
  <w:num w:numId="3" w16cid:durableId="169638001">
    <w:abstractNumId w:val="5"/>
  </w:num>
  <w:num w:numId="4" w16cid:durableId="43867751">
    <w:abstractNumId w:val="4"/>
  </w:num>
  <w:num w:numId="5" w16cid:durableId="156848197">
    <w:abstractNumId w:val="2"/>
  </w:num>
  <w:num w:numId="6" w16cid:durableId="1803499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25"/>
    <w:rsid w:val="00012DB5"/>
    <w:rsid w:val="000B336C"/>
    <w:rsid w:val="000C0042"/>
    <w:rsid w:val="000D1873"/>
    <w:rsid w:val="001C1C5A"/>
    <w:rsid w:val="001D7A6E"/>
    <w:rsid w:val="00225AA6"/>
    <w:rsid w:val="00241505"/>
    <w:rsid w:val="002F2938"/>
    <w:rsid w:val="003D0868"/>
    <w:rsid w:val="003D7378"/>
    <w:rsid w:val="003E0B3E"/>
    <w:rsid w:val="003F65F6"/>
    <w:rsid w:val="004749CD"/>
    <w:rsid w:val="00493CFF"/>
    <w:rsid w:val="004B5904"/>
    <w:rsid w:val="00577C4F"/>
    <w:rsid w:val="005A5348"/>
    <w:rsid w:val="00652D3D"/>
    <w:rsid w:val="00670A05"/>
    <w:rsid w:val="006726C8"/>
    <w:rsid w:val="00690D81"/>
    <w:rsid w:val="006A6D57"/>
    <w:rsid w:val="006B6785"/>
    <w:rsid w:val="006D6453"/>
    <w:rsid w:val="006E390A"/>
    <w:rsid w:val="006F351C"/>
    <w:rsid w:val="00704E32"/>
    <w:rsid w:val="00705E08"/>
    <w:rsid w:val="00786DF1"/>
    <w:rsid w:val="008128E0"/>
    <w:rsid w:val="00863049"/>
    <w:rsid w:val="008B2704"/>
    <w:rsid w:val="008C6081"/>
    <w:rsid w:val="00904811"/>
    <w:rsid w:val="00957FEF"/>
    <w:rsid w:val="009B1CBC"/>
    <w:rsid w:val="009D52B7"/>
    <w:rsid w:val="00A157B4"/>
    <w:rsid w:val="00A54946"/>
    <w:rsid w:val="00AC6102"/>
    <w:rsid w:val="00BD1F25"/>
    <w:rsid w:val="00C10AA0"/>
    <w:rsid w:val="00CE02C8"/>
    <w:rsid w:val="00D63F1C"/>
    <w:rsid w:val="00D74077"/>
    <w:rsid w:val="00D864C1"/>
    <w:rsid w:val="00DB1830"/>
    <w:rsid w:val="00E940D5"/>
    <w:rsid w:val="00EA49EC"/>
    <w:rsid w:val="00EF3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C1EA"/>
  <w15:chartTrackingRefBased/>
  <w15:docId w15:val="{F0B1E859-9BBC-4F1A-B772-81B023E0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25"/>
    <w:rPr>
      <w:rFonts w:eastAsiaTheme="majorEastAsia" w:cstheme="majorBidi"/>
      <w:color w:val="272727" w:themeColor="text1" w:themeTint="D8"/>
    </w:rPr>
  </w:style>
  <w:style w:type="paragraph" w:styleId="Title">
    <w:name w:val="Title"/>
    <w:basedOn w:val="Normal"/>
    <w:next w:val="Normal"/>
    <w:link w:val="TitleChar"/>
    <w:uiPriority w:val="10"/>
    <w:qFormat/>
    <w:rsid w:val="00BD1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25"/>
    <w:pPr>
      <w:spacing w:before="160"/>
      <w:jc w:val="center"/>
    </w:pPr>
    <w:rPr>
      <w:i/>
      <w:iCs/>
      <w:color w:val="404040" w:themeColor="text1" w:themeTint="BF"/>
    </w:rPr>
  </w:style>
  <w:style w:type="character" w:customStyle="1" w:styleId="QuoteChar">
    <w:name w:val="Quote Char"/>
    <w:basedOn w:val="DefaultParagraphFont"/>
    <w:link w:val="Quote"/>
    <w:uiPriority w:val="29"/>
    <w:rsid w:val="00BD1F25"/>
    <w:rPr>
      <w:i/>
      <w:iCs/>
      <w:color w:val="404040" w:themeColor="text1" w:themeTint="BF"/>
    </w:rPr>
  </w:style>
  <w:style w:type="paragraph" w:styleId="ListParagraph">
    <w:name w:val="List Paragraph"/>
    <w:basedOn w:val="Normal"/>
    <w:uiPriority w:val="34"/>
    <w:qFormat/>
    <w:rsid w:val="00BD1F25"/>
    <w:pPr>
      <w:ind w:left="720"/>
      <w:contextualSpacing/>
    </w:pPr>
  </w:style>
  <w:style w:type="character" w:styleId="IntenseEmphasis">
    <w:name w:val="Intense Emphasis"/>
    <w:basedOn w:val="DefaultParagraphFont"/>
    <w:uiPriority w:val="21"/>
    <w:qFormat/>
    <w:rsid w:val="00BD1F25"/>
    <w:rPr>
      <w:i/>
      <w:iCs/>
      <w:color w:val="0F4761" w:themeColor="accent1" w:themeShade="BF"/>
    </w:rPr>
  </w:style>
  <w:style w:type="paragraph" w:styleId="IntenseQuote">
    <w:name w:val="Intense Quote"/>
    <w:basedOn w:val="Normal"/>
    <w:next w:val="Normal"/>
    <w:link w:val="IntenseQuoteChar"/>
    <w:uiPriority w:val="30"/>
    <w:qFormat/>
    <w:rsid w:val="00BD1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F25"/>
    <w:rPr>
      <w:i/>
      <w:iCs/>
      <w:color w:val="0F4761" w:themeColor="accent1" w:themeShade="BF"/>
    </w:rPr>
  </w:style>
  <w:style w:type="character" w:styleId="IntenseReference">
    <w:name w:val="Intense Reference"/>
    <w:basedOn w:val="DefaultParagraphFont"/>
    <w:uiPriority w:val="32"/>
    <w:qFormat/>
    <w:rsid w:val="00BD1F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690</Words>
  <Characters>3840</Characters>
  <Application>Microsoft Office Word</Application>
  <DocSecurity>0</DocSecurity>
  <Lines>66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Shallenburg</dc:creator>
  <cp:keywords/>
  <dc:description/>
  <cp:lastModifiedBy>Paul Shallenburg</cp:lastModifiedBy>
  <cp:revision>41</cp:revision>
  <dcterms:created xsi:type="dcterms:W3CDTF">2026-01-12T21:16:00Z</dcterms:created>
  <dcterms:modified xsi:type="dcterms:W3CDTF">2026-01-15T22:22:00Z</dcterms:modified>
</cp:coreProperties>
</file>